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704D" w14:textId="0750780A" w:rsidR="00116189" w:rsidRPr="00C63976" w:rsidRDefault="00FB3242" w:rsidP="008D221E">
      <w:r w:rsidRPr="00C63976">
        <w:rPr>
          <w:noProof/>
        </w:rPr>
        <mc:AlternateContent>
          <mc:Choice Requires="wps">
            <w:drawing>
              <wp:anchor distT="45720" distB="45720" distL="114300" distR="114300" simplePos="0" relativeHeight="251660288" behindDoc="0" locked="0" layoutInCell="1" allowOverlap="1" wp14:anchorId="34E8623C" wp14:editId="53E585B5">
                <wp:simplePos x="0" y="0"/>
                <wp:positionH relativeFrom="column">
                  <wp:posOffset>4528820</wp:posOffset>
                </wp:positionH>
                <wp:positionV relativeFrom="paragraph">
                  <wp:posOffset>478790</wp:posOffset>
                </wp:positionV>
                <wp:extent cx="1493520" cy="1404620"/>
                <wp:effectExtent l="0" t="0" r="0" b="0"/>
                <wp:wrapSquare wrapText="r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404620"/>
                        </a:xfrm>
                        <a:prstGeom prst="rect">
                          <a:avLst/>
                        </a:prstGeom>
                        <a:solidFill>
                          <a:srgbClr val="FFFFFF"/>
                        </a:solidFill>
                        <a:ln w="9525">
                          <a:noFill/>
                          <a:miter lim="800000"/>
                          <a:headEnd/>
                          <a:tailEnd/>
                        </a:ln>
                      </wps:spPr>
                      <wps:txbx>
                        <w:txbxContent>
                          <w:p w14:paraId="0EE87D1E" w14:textId="0FCC2319" w:rsidR="008D221E" w:rsidRPr="008D221E" w:rsidRDefault="008D221E" w:rsidP="008D221E">
                            <w:pPr>
                              <w:spacing w:after="0" w:line="240" w:lineRule="auto"/>
                              <w:rPr>
                                <w:rFonts w:ascii="Amasis MT Pro Medium" w:hAnsi="Amasis MT Pro Medium"/>
                                <w:color w:val="003300"/>
                                <w:sz w:val="24"/>
                                <w:szCs w:val="24"/>
                              </w:rPr>
                            </w:pPr>
                            <w:r w:rsidRPr="008D221E">
                              <w:rPr>
                                <w:rFonts w:ascii="Georgia Pro" w:hAnsi="Georgia Pro"/>
                                <w:color w:val="003300"/>
                                <w:sz w:val="24"/>
                                <w:szCs w:val="24"/>
                              </w:rPr>
                              <w:t>Presseinformation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E8623C" id="_x0000_t202" coordsize="21600,21600" o:spt="202" path="m,l,21600r21600,l21600,xe">
                <v:stroke joinstyle="miter"/>
                <v:path gradientshapeok="t" o:connecttype="rect"/>
              </v:shapetype>
              <v:shape id="Textfeld 2" o:spid="_x0000_s1026" type="#_x0000_t202" style="position:absolute;margin-left:356.6pt;margin-top:37.7pt;width:117.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AICCwIAAPc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" stroked="f">
                <v:textbox style="mso-fit-shape-to-text:t">
                  <w:txbxContent>
                    <w:p w14:paraId="0EE87D1E" w14:textId="0FCC2319" w:rsidR="008D221E" w:rsidRPr="008D221E" w:rsidRDefault="008D221E" w:rsidP="008D221E">
                      <w:pPr>
                        <w:spacing w:after="0" w:line="240" w:lineRule="auto"/>
                        <w:rPr>
                          <w:rFonts w:ascii="Amasis MT Pro Medium" w:hAnsi="Amasis MT Pro Medium"/>
                          <w:color w:val="003300"/>
                          <w:sz w:val="24"/>
                          <w:szCs w:val="24"/>
                        </w:rPr>
                      </w:pPr>
                      <w:r w:rsidRPr="008D221E">
                        <w:rPr>
                          <w:rFonts w:ascii="Georgia Pro" w:hAnsi="Georgia Pro"/>
                          <w:color w:val="003300"/>
                          <w:sz w:val="24"/>
                          <w:szCs w:val="24"/>
                        </w:rPr>
                        <w:t>Presseinformation</w:t>
                      </w:r>
                    </w:p>
                  </w:txbxContent>
                </v:textbox>
                <w10:wrap type="square" side="right"/>
              </v:shape>
            </w:pict>
          </mc:Fallback>
        </mc:AlternateContent>
      </w:r>
      <w:r w:rsidRPr="00C63976">
        <w:rPr>
          <w:noProof/>
        </w:rPr>
        <w:drawing>
          <wp:anchor distT="0" distB="0" distL="114300" distR="114300" simplePos="0" relativeHeight="251658240" behindDoc="1" locked="0" layoutInCell="1" allowOverlap="1" wp14:anchorId="27338059" wp14:editId="1029B8C1">
            <wp:simplePos x="0" y="0"/>
            <wp:positionH relativeFrom="margin">
              <wp:posOffset>4871196</wp:posOffset>
            </wp:positionH>
            <wp:positionV relativeFrom="margin">
              <wp:posOffset>-446461</wp:posOffset>
            </wp:positionV>
            <wp:extent cx="770255" cy="935990"/>
            <wp:effectExtent l="0" t="0" r="0" b="0"/>
            <wp:wrapNone/>
            <wp:docPr id="980451527" name="Grafik 4" descr="Ein Bild, das Text, Clipart, Säugetier, Re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51527" name="Grafik 4" descr="Ein Bild, das Text, Clipart, Säugetier, Reh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0255" cy="935990"/>
                    </a:xfrm>
                    <a:prstGeom prst="rect">
                      <a:avLst/>
                    </a:prstGeom>
                  </pic:spPr>
                </pic:pic>
              </a:graphicData>
            </a:graphic>
            <wp14:sizeRelH relativeFrom="margin">
              <wp14:pctWidth>0</wp14:pctWidth>
            </wp14:sizeRelH>
            <wp14:sizeRelV relativeFrom="margin">
              <wp14:pctHeight>0</wp14:pctHeight>
            </wp14:sizeRelV>
          </wp:anchor>
        </w:drawing>
      </w:r>
      <w:r w:rsidR="00DA2890">
        <w:t>Schloss Mageregg</w:t>
      </w:r>
      <w:r w:rsidR="003E7A72">
        <w:t>, 9020 Klagenfurt</w:t>
      </w:r>
      <w:r w:rsidR="00DA2890">
        <w:t xml:space="preserve"> </w:t>
      </w:r>
      <w:r w:rsidR="00FD52F7">
        <w:br/>
      </w:r>
      <w:r w:rsidR="00BA17B0">
        <w:t>26</w:t>
      </w:r>
      <w:r w:rsidR="00FD52F7">
        <w:t>. Ju</w:t>
      </w:r>
      <w:r w:rsidR="00044A4D">
        <w:t>n</w:t>
      </w:r>
      <w:r w:rsidR="00FD52F7">
        <w:t xml:space="preserve">i </w:t>
      </w:r>
      <w:r w:rsidR="00513B4C" w:rsidRPr="007C1DE6">
        <w:t>202</w:t>
      </w:r>
      <w:r w:rsidR="00BA17B0">
        <w:t>6</w:t>
      </w:r>
    </w:p>
    <w:p w14:paraId="66AAC212" w14:textId="7901D3B2" w:rsidR="004D4950" w:rsidRPr="00F60D6A" w:rsidRDefault="009F058E" w:rsidP="00E62653">
      <w:pPr>
        <w:spacing w:line="276" w:lineRule="auto"/>
        <w:jc w:val="both"/>
        <w:rPr>
          <w:rFonts w:cstheme="minorHAnsi"/>
          <w:b/>
          <w:bCs/>
          <w:color w:val="003300"/>
          <w:sz w:val="30"/>
          <w:szCs w:val="30"/>
        </w:rPr>
      </w:pPr>
      <w:bookmarkStart w:id="0" w:name="_Hlk136594786"/>
      <w:r>
        <w:rPr>
          <w:rFonts w:cstheme="minorHAnsi"/>
          <w:b/>
          <w:bCs/>
          <w:color w:val="003300"/>
          <w:sz w:val="30"/>
          <w:szCs w:val="30"/>
        </w:rPr>
        <w:t xml:space="preserve">Rekordzahl an </w:t>
      </w:r>
      <w:r w:rsidR="00C53013">
        <w:rPr>
          <w:rFonts w:cstheme="minorHAnsi"/>
          <w:b/>
          <w:bCs/>
          <w:color w:val="003300"/>
          <w:sz w:val="30"/>
          <w:szCs w:val="30"/>
        </w:rPr>
        <w:t>Jungjäger</w:t>
      </w:r>
      <w:r>
        <w:rPr>
          <w:rFonts w:cstheme="minorHAnsi"/>
          <w:b/>
          <w:bCs/>
          <w:color w:val="003300"/>
          <w:sz w:val="30"/>
          <w:szCs w:val="30"/>
        </w:rPr>
        <w:t>innen und Jungjägern</w:t>
      </w:r>
    </w:p>
    <w:bookmarkEnd w:id="0"/>
    <w:p w14:paraId="581DFB13" w14:textId="15C6B1D9" w:rsidR="006E1478" w:rsidRPr="006E1478" w:rsidRDefault="006E1478" w:rsidP="00A34990">
      <w:pPr>
        <w:jc w:val="both"/>
        <w:rPr>
          <w:b/>
          <w:bCs/>
        </w:rPr>
      </w:pPr>
      <w:r w:rsidRPr="006E1478">
        <w:rPr>
          <w:b/>
          <w:bCs/>
        </w:rPr>
        <w:t xml:space="preserve">Am Freitag, 26. Juni 2026 erhielten </w:t>
      </w:r>
      <w:r w:rsidR="00A3468A">
        <w:rPr>
          <w:b/>
          <w:bCs/>
        </w:rPr>
        <w:t>279</w:t>
      </w:r>
      <w:r w:rsidRPr="006E1478">
        <w:rPr>
          <w:b/>
          <w:bCs/>
        </w:rPr>
        <w:t xml:space="preserve"> Jungjägerinnen und Jungjäger ihr Zeugnis </w:t>
      </w:r>
      <w:r w:rsidR="00C1531E">
        <w:rPr>
          <w:b/>
          <w:bCs/>
        </w:rPr>
        <w:t>zur</w:t>
      </w:r>
      <w:r w:rsidRPr="006E1478">
        <w:rPr>
          <w:b/>
          <w:bCs/>
        </w:rPr>
        <w:t xml:space="preserve"> bestandenen Jagdprüfung</w:t>
      </w:r>
      <w:r w:rsidR="00044B7E">
        <w:rPr>
          <w:b/>
          <w:bCs/>
        </w:rPr>
        <w:t>.</w:t>
      </w:r>
    </w:p>
    <w:p w14:paraId="65739277" w14:textId="2940EE88" w:rsidR="00A34990" w:rsidRDefault="006E1478" w:rsidP="00503DEF">
      <w:pPr>
        <w:jc w:val="both"/>
      </w:pPr>
      <w:r>
        <w:t xml:space="preserve">Bei der traditionellen Zeugnisverleihung der Kärntner Jägerschaft im Wildpark bei Schloss Mageregg versammelten sich rund 1.000 Personen, die bei strahlendem Wetter das Weidwerk und die Jägerinnen und Jäger der Zukunft </w:t>
      </w:r>
      <w:r w:rsidR="00044B7E">
        <w:t>hochleben ließen</w:t>
      </w:r>
      <w:r>
        <w:t>.</w:t>
      </w:r>
    </w:p>
    <w:p w14:paraId="73E12B14" w14:textId="7B5E3EFA" w:rsidR="006E1478" w:rsidRDefault="006E1478" w:rsidP="00A34990">
      <w:pPr>
        <w:jc w:val="both"/>
      </w:pPr>
      <w:r>
        <w:t xml:space="preserve">Bevor die </w:t>
      </w:r>
      <w:r w:rsidR="00A3468A">
        <w:t>Zeugnisse</w:t>
      </w:r>
      <w:r>
        <w:t xml:space="preserve"> vom Landesjägermeister, </w:t>
      </w:r>
      <w:r w:rsidR="00F378C5">
        <w:t xml:space="preserve">einigen </w:t>
      </w:r>
      <w:r>
        <w:t xml:space="preserve">Mitgliedern des Landesvorstandes und dem jeweiligen Bezirksjägermeister feierlich überreicht wurden, wies </w:t>
      </w:r>
      <w:r w:rsidRPr="006E1478">
        <w:rPr>
          <w:b/>
          <w:bCs/>
        </w:rPr>
        <w:t>LJM Dr. Walter Brunner</w:t>
      </w:r>
      <w:r>
        <w:t xml:space="preserve"> darauf hin, dass die Jägerschaft sich durch Kompetenz und Verantwortungsbewusstsein mit Erfolg beweist</w:t>
      </w:r>
      <w:r w:rsidR="00DA09CE">
        <w:t>:</w:t>
      </w:r>
    </w:p>
    <w:p w14:paraId="3E25061E" w14:textId="4AB3D4B5" w:rsidR="006E1478" w:rsidRPr="00B12457" w:rsidRDefault="006E1478" w:rsidP="006E1478">
      <w:pPr>
        <w:pStyle w:val="Zitat"/>
        <w:jc w:val="both"/>
        <w:rPr>
          <w:sz w:val="20"/>
          <w:szCs w:val="20"/>
        </w:rPr>
      </w:pPr>
      <w:r w:rsidRPr="00B12457">
        <w:rPr>
          <w:sz w:val="20"/>
          <w:szCs w:val="20"/>
        </w:rPr>
        <w:t xml:space="preserve">Jährlich stellen sich mehr Menschen der anspruchsvollen Prüfung und Herausforderung, Jägerin und Jäger zu werden. Damit wächst </w:t>
      </w:r>
      <w:r w:rsidR="00044B7E">
        <w:rPr>
          <w:sz w:val="20"/>
          <w:szCs w:val="20"/>
        </w:rPr>
        <w:t xml:space="preserve">der </w:t>
      </w:r>
      <w:r w:rsidRPr="00B12457">
        <w:rPr>
          <w:sz w:val="20"/>
          <w:szCs w:val="20"/>
        </w:rPr>
        <w:t>Stand der Jägerschaft deutlich - in den Mitgliederzahlen, im Frauenanteil und in der Wertschätzung, die die Gesellschaft und vor allem die Jugend diesem Handwerk entgegenbringt. Insgesamt nimmt das Interesse an Wald, Wild und Natur spürbar zu und die Kärntner Jägerschaft ist stolz, zu dieser Entwicklung beizutragen.</w:t>
      </w:r>
    </w:p>
    <w:p w14:paraId="38DF045D" w14:textId="7EC6AD34" w:rsidR="00474464" w:rsidRPr="00474464" w:rsidRDefault="00474464" w:rsidP="00474464">
      <w:pPr>
        <w:jc w:val="both"/>
      </w:pPr>
      <w:r w:rsidRPr="00474464">
        <w:t xml:space="preserve">Jagdreferent </w:t>
      </w:r>
      <w:r w:rsidR="00186F69" w:rsidRPr="00186F69">
        <w:rPr>
          <w:b/>
          <w:bCs/>
        </w:rPr>
        <w:t xml:space="preserve">LHStv. </w:t>
      </w:r>
      <w:r w:rsidRPr="00186F69">
        <w:rPr>
          <w:b/>
          <w:bCs/>
        </w:rPr>
        <w:t>Martin Gruber</w:t>
      </w:r>
      <w:r w:rsidRPr="00474464">
        <w:t xml:space="preserve"> gratulierte den Jungjägerinnen und Jungjägern und betonte die Wichtigkeit der umfassenden Ausbildung, die sie absolviert haben:</w:t>
      </w:r>
    </w:p>
    <w:p w14:paraId="103E4A44" w14:textId="5CDBD86E" w:rsidR="00474464" w:rsidRPr="00474464" w:rsidRDefault="00A3468A" w:rsidP="00474464">
      <w:pPr>
        <w:spacing w:after="0"/>
        <w:ind w:left="851" w:right="850"/>
        <w:jc w:val="both"/>
        <w:rPr>
          <w:i/>
          <w:iCs/>
          <w:color w:val="404040" w:themeColor="text1" w:themeTint="BF"/>
          <w:sz w:val="20"/>
          <w:szCs w:val="20"/>
        </w:rPr>
      </w:pPr>
      <w:r>
        <w:rPr>
          <w:i/>
          <w:iCs/>
          <w:color w:val="404040" w:themeColor="text1" w:themeTint="BF"/>
          <w:sz w:val="20"/>
          <w:szCs w:val="20"/>
        </w:rPr>
        <w:t>279</w:t>
      </w:r>
      <w:r w:rsidR="00474464" w:rsidRPr="00474464">
        <w:rPr>
          <w:i/>
          <w:iCs/>
          <w:color w:val="404040" w:themeColor="text1" w:themeTint="BF"/>
          <w:sz w:val="20"/>
          <w:szCs w:val="20"/>
        </w:rPr>
        <w:t xml:space="preserve"> neue Jägerinnen und Jäger sind ein starkes Zeichen für die Zukunft der Jagd in Kärnten. Sie übernehmen Verantwortung für das Wild, für land- und forstwirtschaftliche Kulturen und gegenüber der Gesellschaft. Herzliche Gratulation! Für den jagdlichen Weg wünsche ich viel Erfolg, Freude und ein kräftiges Weidmannsheil!</w:t>
      </w:r>
    </w:p>
    <w:p w14:paraId="0E8DB679" w14:textId="15A8C5F9" w:rsidR="006E1478" w:rsidRPr="00A34990" w:rsidRDefault="006E1478" w:rsidP="00474464">
      <w:pPr>
        <w:spacing w:before="160" w:after="0"/>
        <w:jc w:val="both"/>
        <w:rPr>
          <w:b/>
          <w:bCs/>
        </w:rPr>
      </w:pPr>
      <w:r>
        <w:rPr>
          <w:b/>
          <w:bCs/>
        </w:rPr>
        <w:t>Prüfungsergebnisse</w:t>
      </w:r>
    </w:p>
    <w:p w14:paraId="043D6B13" w14:textId="3DB749DB" w:rsidR="00D26346" w:rsidRDefault="00A3468A" w:rsidP="00503DEF">
      <w:pPr>
        <w:pStyle w:val="Listenabsatz"/>
        <w:numPr>
          <w:ilvl w:val="0"/>
          <w:numId w:val="3"/>
        </w:numPr>
        <w:shd w:val="clear" w:color="auto" w:fill="E2EFD9" w:themeFill="accent6" w:themeFillTint="33"/>
        <w:ind w:hanging="720"/>
        <w:jc w:val="both"/>
      </w:pPr>
      <w:r>
        <w:t>361</w:t>
      </w:r>
      <w:r w:rsidR="00D26346">
        <w:t xml:space="preserve"> Personen sind zur Jagdprüfung </w:t>
      </w:r>
      <w:r w:rsidR="00D26346" w:rsidRPr="00D26346">
        <w:rPr>
          <w:b/>
          <w:bCs/>
        </w:rPr>
        <w:t>angetreten</w:t>
      </w:r>
    </w:p>
    <w:p w14:paraId="6D9E0317" w14:textId="34E70868" w:rsidR="006E1478" w:rsidRDefault="00A3468A" w:rsidP="00503DEF">
      <w:pPr>
        <w:pStyle w:val="Listenabsatz"/>
        <w:numPr>
          <w:ilvl w:val="0"/>
          <w:numId w:val="3"/>
        </w:numPr>
        <w:shd w:val="clear" w:color="auto" w:fill="E2EFD9" w:themeFill="accent6" w:themeFillTint="33"/>
        <w:ind w:hanging="720"/>
        <w:jc w:val="both"/>
      </w:pPr>
      <w:r>
        <w:t>279</w:t>
      </w:r>
      <w:r w:rsidR="00044B7E">
        <w:t xml:space="preserve"> </w:t>
      </w:r>
      <w:r w:rsidR="006E1478" w:rsidRPr="00A34990">
        <w:t xml:space="preserve">Personen </w:t>
      </w:r>
      <w:r w:rsidR="002A082C">
        <w:t>haben</w:t>
      </w:r>
      <w:r w:rsidR="006E1478" w:rsidRPr="00A34990">
        <w:t xml:space="preserve"> die Jagdprüfung </w:t>
      </w:r>
      <w:r w:rsidR="002A082C" w:rsidRPr="00D26346">
        <w:rPr>
          <w:b/>
          <w:bCs/>
        </w:rPr>
        <w:t>bestanden</w:t>
      </w:r>
    </w:p>
    <w:p w14:paraId="61E97FF7" w14:textId="403FEC6F" w:rsidR="006E1478" w:rsidRDefault="00D26346" w:rsidP="00503DEF">
      <w:pPr>
        <w:pStyle w:val="Listenabsatz"/>
        <w:numPr>
          <w:ilvl w:val="0"/>
          <w:numId w:val="3"/>
        </w:numPr>
        <w:shd w:val="clear" w:color="auto" w:fill="E2EFD9" w:themeFill="accent6" w:themeFillTint="33"/>
        <w:ind w:hanging="720"/>
        <w:jc w:val="both"/>
      </w:pPr>
      <w:r>
        <w:t>davon haben</w:t>
      </w:r>
      <w:r w:rsidRPr="00022B89">
        <w:t xml:space="preserve"> </w:t>
      </w:r>
      <w:r w:rsidR="00A3468A">
        <w:t>86</w:t>
      </w:r>
      <w:r w:rsidR="00044B7E">
        <w:t xml:space="preserve"> </w:t>
      </w:r>
      <w:r w:rsidR="006E1478" w:rsidRPr="00A3468A">
        <w:rPr>
          <w:b/>
          <w:bCs/>
        </w:rPr>
        <w:t>Frauen</w:t>
      </w:r>
      <w:r w:rsidR="006E1478">
        <w:t xml:space="preserve"> </w:t>
      </w:r>
      <w:r>
        <w:t xml:space="preserve">bestanden </w:t>
      </w:r>
      <w:r w:rsidR="006E1478">
        <w:t>(</w:t>
      </w:r>
      <w:r w:rsidR="006E1478" w:rsidRPr="00022B89">
        <w:t xml:space="preserve">Anteil von </w:t>
      </w:r>
      <w:r w:rsidR="00A3468A">
        <w:t>30,8</w:t>
      </w:r>
      <w:r w:rsidR="00044B7E">
        <w:t xml:space="preserve"> </w:t>
      </w:r>
      <w:r w:rsidR="006E1478" w:rsidRPr="00022B89">
        <w:t>%</w:t>
      </w:r>
      <w:r w:rsidR="006E1478">
        <w:t>)</w:t>
      </w:r>
    </w:p>
    <w:p w14:paraId="305C3F08" w14:textId="77777777" w:rsidR="006E1478" w:rsidRPr="00022B89" w:rsidRDefault="006E1478" w:rsidP="006E1478">
      <w:pPr>
        <w:spacing w:after="0"/>
        <w:jc w:val="both"/>
        <w:rPr>
          <w:b/>
          <w:bCs/>
        </w:rPr>
      </w:pPr>
      <w:r w:rsidRPr="00022B89">
        <w:rPr>
          <w:b/>
          <w:bCs/>
        </w:rPr>
        <w:t>Hoher Ausbildungsstandard</w:t>
      </w:r>
    </w:p>
    <w:p w14:paraId="58CB2C96" w14:textId="34CB3135" w:rsidR="00B12457" w:rsidRDefault="002A082C" w:rsidP="00D26346">
      <w:pPr>
        <w:spacing w:after="0"/>
        <w:jc w:val="both"/>
      </w:pPr>
      <w:r>
        <w:t>Die „Grüne Matura“ gilt in Jägerkreisen</w:t>
      </w:r>
      <w:r w:rsidR="00D26346">
        <w:t xml:space="preserve"> und darüber hinaus</w:t>
      </w:r>
      <w:r>
        <w:t xml:space="preserve"> als schwierige Reifeprüfung.</w:t>
      </w:r>
      <w:r w:rsidR="00D26346">
        <w:t xml:space="preserve"> </w:t>
      </w:r>
      <w:r>
        <w:t xml:space="preserve">Bei der theoretischen Prüfung werden </w:t>
      </w:r>
      <w:r w:rsidRPr="00A3468A">
        <w:t>sechs</w:t>
      </w:r>
      <w:r>
        <w:t xml:space="preserve"> fachübergreifende Prüfungsstationen bewertet</w:t>
      </w:r>
      <w:r w:rsidR="00B12457">
        <w:t xml:space="preserve">, darunter </w:t>
      </w:r>
      <w:r w:rsidR="00044B7E">
        <w:t xml:space="preserve">z.B. </w:t>
      </w:r>
      <w:r w:rsidR="00B12457">
        <w:t>Gesetze, Naturschutz, Wildbrethygiene, Öffentlichkeitsarbeit, Wald- und Feldbau</w:t>
      </w:r>
      <w:r>
        <w:t>.</w:t>
      </w:r>
    </w:p>
    <w:p w14:paraId="3B963971" w14:textId="2A173EA6" w:rsidR="002A082C" w:rsidRDefault="00D26346" w:rsidP="00D26346">
      <w:pPr>
        <w:spacing w:after="0"/>
        <w:jc w:val="both"/>
      </w:pPr>
      <w:r>
        <w:t>Wer diesen Teil bestanden hat, darf zur praktischen Prüfung am Schießstand antreten. Dabei wird die richtige</w:t>
      </w:r>
      <w:r w:rsidR="00B12457">
        <w:t>, verantwortungsvolle</w:t>
      </w:r>
      <w:r>
        <w:t xml:space="preserve"> und vor allem sichere Handhabe mit der Waffe geprüft und auch die Treffsicherheit kontrolliert.</w:t>
      </w:r>
    </w:p>
    <w:p w14:paraId="5756BD5D" w14:textId="5A7F6E5B" w:rsidR="00503DEF" w:rsidRDefault="00A34990" w:rsidP="00B12457">
      <w:pPr>
        <w:spacing w:before="160" w:after="0"/>
        <w:jc w:val="both"/>
        <w:rPr>
          <w:b/>
          <w:bCs/>
        </w:rPr>
      </w:pPr>
      <w:r w:rsidRPr="00503DEF">
        <w:rPr>
          <w:b/>
          <w:bCs/>
        </w:rPr>
        <w:t xml:space="preserve">Die Kärntner Jägerschaft gratuliert </w:t>
      </w:r>
      <w:r w:rsidR="00B12457" w:rsidRPr="00503DEF">
        <w:rPr>
          <w:b/>
          <w:bCs/>
        </w:rPr>
        <w:t xml:space="preserve">allen Jungjägerinnen und Jungjägern </w:t>
      </w:r>
      <w:r w:rsidRPr="00503DEF">
        <w:rPr>
          <w:b/>
          <w:bCs/>
        </w:rPr>
        <w:t xml:space="preserve">zu </w:t>
      </w:r>
      <w:r w:rsidR="00B12457" w:rsidRPr="00503DEF">
        <w:rPr>
          <w:b/>
          <w:bCs/>
        </w:rPr>
        <w:t>ihrem Erfolg und wünscht Anblick, Weidmannsheil und stets eine sichere Kugel.</w:t>
      </w:r>
    </w:p>
    <w:p w14:paraId="61B9CE26" w14:textId="77777777" w:rsidR="00503DEF" w:rsidRPr="00B12457" w:rsidRDefault="00503DEF" w:rsidP="00503DEF">
      <w:pPr>
        <w:spacing w:before="160" w:after="0"/>
        <w:jc w:val="both"/>
        <w:rPr>
          <w:b/>
          <w:bCs/>
        </w:rPr>
      </w:pPr>
      <w:r w:rsidRPr="00B12457">
        <w:rPr>
          <w:b/>
          <w:bCs/>
        </w:rPr>
        <w:t>Zur Info</w:t>
      </w:r>
    </w:p>
    <w:p w14:paraId="3026750D" w14:textId="77777777" w:rsidR="00503DEF" w:rsidRDefault="00503DEF" w:rsidP="00503DEF">
      <w:pPr>
        <w:shd w:val="clear" w:color="auto" w:fill="E2EFD9" w:themeFill="accent6" w:themeFillTint="33"/>
        <w:spacing w:after="0"/>
        <w:jc w:val="both"/>
      </w:pPr>
      <w:r w:rsidRPr="00EB78EA">
        <w:t xml:space="preserve">Jägerinnen und Jäger </w:t>
      </w:r>
      <w:r>
        <w:t xml:space="preserve">übernehmen </w:t>
      </w:r>
      <w:r w:rsidRPr="00EB78EA">
        <w:t xml:space="preserve">Verantwortung für </w:t>
      </w:r>
      <w:r>
        <w:t xml:space="preserve">alle Teilbereiche des Weidwerks. </w:t>
      </w:r>
      <w:r w:rsidRPr="00EB78EA">
        <w:t xml:space="preserve">Wildhege, Schutz und </w:t>
      </w:r>
      <w:r>
        <w:t xml:space="preserve">die </w:t>
      </w:r>
      <w:r w:rsidRPr="00EB78EA">
        <w:t>nachhaltige Bewirtschaftung des Jagdreviers</w:t>
      </w:r>
      <w:r>
        <w:t xml:space="preserve"> zählen zu den Kernkompetenzen der Kärntner Jägerschaft</w:t>
      </w:r>
      <w:r w:rsidRPr="00EB78EA">
        <w:t xml:space="preserve">. </w:t>
      </w:r>
      <w:r>
        <w:t>Jägerinnen und Jäger</w:t>
      </w:r>
      <w:r w:rsidRPr="00EB78EA">
        <w:t xml:space="preserve"> </w:t>
      </w:r>
      <w:r>
        <w:t>orientieren ihre Praxis</w:t>
      </w:r>
      <w:r w:rsidRPr="00EB78EA">
        <w:t xml:space="preserve"> </w:t>
      </w:r>
      <w:r>
        <w:t>am</w:t>
      </w:r>
      <w:r w:rsidRPr="00EB78EA">
        <w:t xml:space="preserve"> Jagdgesetz und leisten einen wichtigen Beitrag zu Naturschutz</w:t>
      </w:r>
      <w:r>
        <w:t xml:space="preserve"> und Brauchtum</w:t>
      </w:r>
      <w:r w:rsidRPr="00EB78EA">
        <w:t>.</w:t>
      </w:r>
    </w:p>
    <w:p w14:paraId="4F1E2D88" w14:textId="59DF167E" w:rsidR="00503DEF" w:rsidRDefault="00503DEF" w:rsidP="00B12457">
      <w:pPr>
        <w:spacing w:before="160" w:after="0"/>
        <w:jc w:val="both"/>
      </w:pPr>
      <w:r w:rsidRPr="00503DEF">
        <w:rPr>
          <w:b/>
          <w:bCs/>
        </w:rPr>
        <w:lastRenderedPageBreak/>
        <w:t>Bild 1</w:t>
      </w:r>
      <w:r>
        <w:t xml:space="preserve">: </w:t>
      </w:r>
    </w:p>
    <w:p w14:paraId="4D16886B" w14:textId="5E6EC53A" w:rsidR="00503DEF" w:rsidRDefault="00503DEF" w:rsidP="00B12457">
      <w:pPr>
        <w:spacing w:before="160" w:after="0"/>
        <w:jc w:val="both"/>
      </w:pPr>
      <w:r w:rsidRPr="00503DEF">
        <w:rPr>
          <w:b/>
          <w:bCs/>
        </w:rPr>
        <w:t>Bild 2</w:t>
      </w:r>
      <w:r>
        <w:t xml:space="preserve">: </w:t>
      </w:r>
    </w:p>
    <w:p w14:paraId="75267708" w14:textId="5A9119A9" w:rsidR="00503DEF" w:rsidRDefault="00503DEF" w:rsidP="00503DEF">
      <w:pPr>
        <w:spacing w:before="160" w:after="0"/>
        <w:jc w:val="both"/>
      </w:pPr>
      <w:r w:rsidRPr="00503DEF">
        <w:rPr>
          <w:b/>
          <w:bCs/>
        </w:rPr>
        <w:t>Bild 3</w:t>
      </w:r>
      <w:r>
        <w:t xml:space="preserve">: </w:t>
      </w:r>
    </w:p>
    <w:p w14:paraId="363B8A16" w14:textId="77777777" w:rsidR="00503DEF" w:rsidRDefault="00503DEF" w:rsidP="00503DEF">
      <w:pPr>
        <w:spacing w:before="160" w:after="0"/>
        <w:jc w:val="both"/>
      </w:pPr>
    </w:p>
    <w:p w14:paraId="5C7521B4" w14:textId="7EED643A" w:rsidR="00503DEF" w:rsidRPr="00503DEF" w:rsidRDefault="00503DEF" w:rsidP="00503DEF">
      <w:pPr>
        <w:spacing w:before="160" w:after="0"/>
        <w:jc w:val="both"/>
        <w:rPr>
          <w:b/>
          <w:bCs/>
        </w:rPr>
      </w:pPr>
      <w:r w:rsidRPr="00503DEF">
        <w:rPr>
          <w:b/>
          <w:bCs/>
        </w:rPr>
        <w:t>Fotocredit</w:t>
      </w:r>
      <w:r w:rsidRPr="00503DEF">
        <w:t>: ©kärntner jägerschaft</w:t>
      </w:r>
    </w:p>
    <w:p w14:paraId="6247E97B" w14:textId="149AED4E" w:rsidR="00503DEF" w:rsidRDefault="00503DEF" w:rsidP="00B12457">
      <w:pPr>
        <w:spacing w:before="160" w:after="0"/>
        <w:jc w:val="both"/>
      </w:pPr>
    </w:p>
    <w:p w14:paraId="002E34D5" w14:textId="77777777" w:rsidR="00503DEF" w:rsidRDefault="00503DEF" w:rsidP="00B12457">
      <w:pPr>
        <w:spacing w:before="160" w:after="0"/>
        <w:jc w:val="both"/>
      </w:pPr>
    </w:p>
    <w:p w14:paraId="4F1F390C" w14:textId="77777777" w:rsidR="00503DEF" w:rsidRPr="00C63976" w:rsidRDefault="00503DEF" w:rsidP="00503DEF">
      <w:pPr>
        <w:spacing w:after="0" w:line="276" w:lineRule="auto"/>
        <w:jc w:val="center"/>
        <w:rPr>
          <w:rFonts w:asciiTheme="majorHAnsi" w:hAnsiTheme="majorHAnsi" w:cstheme="majorHAnsi"/>
        </w:rPr>
      </w:pPr>
      <w:r w:rsidRPr="00C63976">
        <w:rPr>
          <w:rFonts w:asciiTheme="majorHAnsi" w:hAnsiTheme="majorHAnsi" w:cstheme="majorHAnsi"/>
          <w:color w:val="006600"/>
        </w:rPr>
        <w:t>Rückfragehinweis:</w:t>
      </w:r>
      <w:r w:rsidRPr="00C63976">
        <w:rPr>
          <w:rFonts w:asciiTheme="majorHAnsi" w:hAnsiTheme="majorHAnsi" w:cstheme="majorHAnsi"/>
        </w:rPr>
        <w:t xml:space="preserve"> Gloria Horn</w:t>
      </w:r>
      <w:r>
        <w:rPr>
          <w:rFonts w:asciiTheme="majorHAnsi" w:hAnsiTheme="majorHAnsi" w:cstheme="majorHAnsi"/>
        </w:rPr>
        <w:t>-Karnel</w:t>
      </w:r>
      <w:r w:rsidRPr="00C63976">
        <w:rPr>
          <w:rFonts w:asciiTheme="majorHAnsi" w:hAnsiTheme="majorHAnsi" w:cstheme="majorHAnsi"/>
        </w:rPr>
        <w:t>, BA MA | PR &amp; Öffentlichkeitsarbeit, Kärntner Jägerschaft |</w:t>
      </w:r>
    </w:p>
    <w:p w14:paraId="7BDC61C0" w14:textId="77777777" w:rsidR="00503DEF" w:rsidRDefault="00503DEF" w:rsidP="00503DEF">
      <w:pPr>
        <w:spacing w:after="0" w:line="276" w:lineRule="auto"/>
        <w:jc w:val="center"/>
        <w:rPr>
          <w:rFonts w:asciiTheme="majorHAnsi" w:hAnsiTheme="majorHAnsi" w:cstheme="majorHAnsi"/>
        </w:rPr>
      </w:pPr>
      <w:r w:rsidRPr="00C63976">
        <w:rPr>
          <w:rFonts w:asciiTheme="majorHAnsi" w:hAnsiTheme="majorHAnsi" w:cstheme="majorHAnsi"/>
        </w:rPr>
        <w:t xml:space="preserve">Tel: 0463 511469 - 15 | </w:t>
      </w:r>
      <w:hyperlink r:id="rId9" w:history="1">
        <w:r w:rsidRPr="00C63976">
          <w:rPr>
            <w:rStyle w:val="Hyperlink"/>
            <w:rFonts w:asciiTheme="majorHAnsi" w:hAnsiTheme="majorHAnsi" w:cstheme="majorHAnsi"/>
          </w:rPr>
          <w:t>gloria.horn@kaertner-jaegerschaft.at</w:t>
        </w:r>
      </w:hyperlink>
      <w:r w:rsidRPr="00C63976">
        <w:rPr>
          <w:rFonts w:asciiTheme="majorHAnsi" w:hAnsiTheme="majorHAnsi" w:cstheme="majorHAnsi"/>
        </w:rPr>
        <w:t xml:space="preserve"> | </w:t>
      </w:r>
      <w:hyperlink r:id="rId10" w:history="1">
        <w:r w:rsidRPr="00EA3539">
          <w:rPr>
            <w:rStyle w:val="Hyperlink"/>
            <w:rFonts w:asciiTheme="majorHAnsi" w:hAnsiTheme="majorHAnsi" w:cstheme="majorHAnsi"/>
          </w:rPr>
          <w:t>www.kaerntner-jaegerschaft.at</w:t>
        </w:r>
      </w:hyperlink>
    </w:p>
    <w:p w14:paraId="27A7100B" w14:textId="77777777" w:rsidR="00503DEF" w:rsidRDefault="00503DEF" w:rsidP="00B12457">
      <w:pPr>
        <w:spacing w:before="160" w:after="0"/>
        <w:jc w:val="both"/>
      </w:pPr>
    </w:p>
    <w:sectPr w:rsidR="00503DE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DB52" w14:textId="77777777" w:rsidR="004856A8" w:rsidRDefault="004856A8" w:rsidP="00513B4C">
      <w:pPr>
        <w:spacing w:after="0" w:line="240" w:lineRule="auto"/>
      </w:pPr>
      <w:r>
        <w:separator/>
      </w:r>
    </w:p>
  </w:endnote>
  <w:endnote w:type="continuationSeparator" w:id="0">
    <w:p w14:paraId="72BF622A" w14:textId="77777777" w:rsidR="004856A8" w:rsidRDefault="004856A8" w:rsidP="00513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asis MT Pro Medium">
    <w:altName w:val="Cambria"/>
    <w:charset w:val="00"/>
    <w:family w:val="roman"/>
    <w:pitch w:val="variable"/>
    <w:sig w:usb0="A00000AF" w:usb1="4000205B" w:usb2="00000000" w:usb3="00000000" w:csb0="00000093" w:csb1="00000000"/>
  </w:font>
  <w:font w:name="Georgia Pro">
    <w:altName w:val="Cambria"/>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FB9A5" w14:textId="77777777" w:rsidR="004856A8" w:rsidRDefault="004856A8" w:rsidP="00513B4C">
      <w:pPr>
        <w:spacing w:after="0" w:line="240" w:lineRule="auto"/>
      </w:pPr>
      <w:r>
        <w:separator/>
      </w:r>
    </w:p>
  </w:footnote>
  <w:footnote w:type="continuationSeparator" w:id="0">
    <w:p w14:paraId="4BD0E44E" w14:textId="77777777" w:rsidR="004856A8" w:rsidRDefault="004856A8" w:rsidP="00513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65633"/>
    <w:multiLevelType w:val="hybridMultilevel"/>
    <w:tmpl w:val="3A8C5498"/>
    <w:lvl w:ilvl="0" w:tplc="2EA60ED0">
      <w:start w:val="309"/>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825DAA"/>
    <w:multiLevelType w:val="hybridMultilevel"/>
    <w:tmpl w:val="7C368D86"/>
    <w:lvl w:ilvl="0" w:tplc="2EA60ED0">
      <w:start w:val="30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240A7D"/>
    <w:multiLevelType w:val="hybridMultilevel"/>
    <w:tmpl w:val="F886C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214115">
    <w:abstractNumId w:val="2"/>
  </w:num>
  <w:num w:numId="2" w16cid:durableId="178543905">
    <w:abstractNumId w:val="1"/>
  </w:num>
  <w:num w:numId="3" w16cid:durableId="190475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21E"/>
    <w:rsid w:val="00020B54"/>
    <w:rsid w:val="00022B89"/>
    <w:rsid w:val="00032DBA"/>
    <w:rsid w:val="00044A4D"/>
    <w:rsid w:val="00044B7E"/>
    <w:rsid w:val="00076091"/>
    <w:rsid w:val="00095DA4"/>
    <w:rsid w:val="000E0E97"/>
    <w:rsid w:val="00104C58"/>
    <w:rsid w:val="00111BC2"/>
    <w:rsid w:val="00112516"/>
    <w:rsid w:val="00116189"/>
    <w:rsid w:val="00116D0E"/>
    <w:rsid w:val="00186F69"/>
    <w:rsid w:val="00246F75"/>
    <w:rsid w:val="00283434"/>
    <w:rsid w:val="00291B2A"/>
    <w:rsid w:val="00294705"/>
    <w:rsid w:val="00296402"/>
    <w:rsid w:val="002A082C"/>
    <w:rsid w:val="002A6236"/>
    <w:rsid w:val="002B021A"/>
    <w:rsid w:val="002D20CF"/>
    <w:rsid w:val="002E4615"/>
    <w:rsid w:val="003370F0"/>
    <w:rsid w:val="003452B9"/>
    <w:rsid w:val="0034724C"/>
    <w:rsid w:val="003D0EEC"/>
    <w:rsid w:val="003E1C81"/>
    <w:rsid w:val="003E4074"/>
    <w:rsid w:val="003E7A72"/>
    <w:rsid w:val="0041730E"/>
    <w:rsid w:val="00421D11"/>
    <w:rsid w:val="00474464"/>
    <w:rsid w:val="004856A8"/>
    <w:rsid w:val="004D4950"/>
    <w:rsid w:val="00503DEF"/>
    <w:rsid w:val="00513B4C"/>
    <w:rsid w:val="00524E76"/>
    <w:rsid w:val="0057045F"/>
    <w:rsid w:val="00617CFD"/>
    <w:rsid w:val="00624175"/>
    <w:rsid w:val="00631175"/>
    <w:rsid w:val="00655651"/>
    <w:rsid w:val="00671CC0"/>
    <w:rsid w:val="00674E73"/>
    <w:rsid w:val="0068409F"/>
    <w:rsid w:val="00684B35"/>
    <w:rsid w:val="006A1ACF"/>
    <w:rsid w:val="006D3FBE"/>
    <w:rsid w:val="006E1478"/>
    <w:rsid w:val="0070298B"/>
    <w:rsid w:val="00704DD6"/>
    <w:rsid w:val="007243B2"/>
    <w:rsid w:val="00766444"/>
    <w:rsid w:val="0077096D"/>
    <w:rsid w:val="007A2987"/>
    <w:rsid w:val="007C1DE6"/>
    <w:rsid w:val="00894003"/>
    <w:rsid w:val="008C6B32"/>
    <w:rsid w:val="008D221E"/>
    <w:rsid w:val="00903AAA"/>
    <w:rsid w:val="00910BF2"/>
    <w:rsid w:val="0095353E"/>
    <w:rsid w:val="00986049"/>
    <w:rsid w:val="009D3E3F"/>
    <w:rsid w:val="009F058E"/>
    <w:rsid w:val="00A3468A"/>
    <w:rsid w:val="00A34990"/>
    <w:rsid w:val="00A410BA"/>
    <w:rsid w:val="00A71BE0"/>
    <w:rsid w:val="00AE6C1D"/>
    <w:rsid w:val="00AF01A9"/>
    <w:rsid w:val="00B12457"/>
    <w:rsid w:val="00B61114"/>
    <w:rsid w:val="00B92AAA"/>
    <w:rsid w:val="00BA17B0"/>
    <w:rsid w:val="00BB79E5"/>
    <w:rsid w:val="00BF7F8A"/>
    <w:rsid w:val="00C02824"/>
    <w:rsid w:val="00C12DCE"/>
    <w:rsid w:val="00C1531E"/>
    <w:rsid w:val="00C26A52"/>
    <w:rsid w:val="00C53013"/>
    <w:rsid w:val="00C63976"/>
    <w:rsid w:val="00C726E8"/>
    <w:rsid w:val="00CA502C"/>
    <w:rsid w:val="00CE0DE1"/>
    <w:rsid w:val="00D1479C"/>
    <w:rsid w:val="00D26346"/>
    <w:rsid w:val="00DA09CE"/>
    <w:rsid w:val="00DA2890"/>
    <w:rsid w:val="00DD31D0"/>
    <w:rsid w:val="00DF66D3"/>
    <w:rsid w:val="00E2600A"/>
    <w:rsid w:val="00E62653"/>
    <w:rsid w:val="00E67139"/>
    <w:rsid w:val="00E75D90"/>
    <w:rsid w:val="00E81E46"/>
    <w:rsid w:val="00E91024"/>
    <w:rsid w:val="00EB2FD0"/>
    <w:rsid w:val="00EB44BA"/>
    <w:rsid w:val="00EB638B"/>
    <w:rsid w:val="00EB78EA"/>
    <w:rsid w:val="00ED309C"/>
    <w:rsid w:val="00F04704"/>
    <w:rsid w:val="00F378C5"/>
    <w:rsid w:val="00F60D6A"/>
    <w:rsid w:val="00F80EC9"/>
    <w:rsid w:val="00F90AD6"/>
    <w:rsid w:val="00FA4D11"/>
    <w:rsid w:val="00FB3242"/>
    <w:rsid w:val="00FC05B5"/>
    <w:rsid w:val="00FD52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337E"/>
  <w15:chartTrackingRefBased/>
  <w15:docId w15:val="{360CABD4-35C3-46E2-938F-AB34AD8D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D221E"/>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Absatz-Standardschriftart"/>
    <w:uiPriority w:val="99"/>
    <w:unhideWhenUsed/>
    <w:rsid w:val="003E1C81"/>
    <w:rPr>
      <w:color w:val="0563C1" w:themeColor="hyperlink"/>
      <w:u w:val="single"/>
    </w:rPr>
  </w:style>
  <w:style w:type="character" w:styleId="NichtaufgelsteErwhnung">
    <w:name w:val="Unresolved Mention"/>
    <w:basedOn w:val="Absatz-Standardschriftart"/>
    <w:uiPriority w:val="99"/>
    <w:semiHidden/>
    <w:unhideWhenUsed/>
    <w:rsid w:val="003E1C81"/>
    <w:rPr>
      <w:color w:val="605E5C"/>
      <w:shd w:val="clear" w:color="auto" w:fill="E1DFDD"/>
    </w:rPr>
  </w:style>
  <w:style w:type="paragraph" w:styleId="Zitat">
    <w:name w:val="Quote"/>
    <w:basedOn w:val="Standard"/>
    <w:next w:val="Standard"/>
    <w:link w:val="ZitatZchn"/>
    <w:uiPriority w:val="29"/>
    <w:qFormat/>
    <w:rsid w:val="00674E73"/>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674E73"/>
    <w:rPr>
      <w:i/>
      <w:iCs/>
      <w:color w:val="404040" w:themeColor="text1" w:themeTint="BF"/>
    </w:rPr>
  </w:style>
  <w:style w:type="paragraph" w:styleId="Listenabsatz">
    <w:name w:val="List Paragraph"/>
    <w:basedOn w:val="Standard"/>
    <w:uiPriority w:val="34"/>
    <w:qFormat/>
    <w:rsid w:val="0095353E"/>
    <w:pPr>
      <w:ind w:left="720"/>
      <w:contextualSpacing/>
    </w:pPr>
  </w:style>
  <w:style w:type="paragraph" w:styleId="Kopfzeile">
    <w:name w:val="header"/>
    <w:basedOn w:val="Standard"/>
    <w:link w:val="KopfzeileZchn"/>
    <w:uiPriority w:val="99"/>
    <w:unhideWhenUsed/>
    <w:rsid w:val="00513B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3B4C"/>
  </w:style>
  <w:style w:type="paragraph" w:styleId="Fuzeile">
    <w:name w:val="footer"/>
    <w:basedOn w:val="Standard"/>
    <w:link w:val="FuzeileZchn"/>
    <w:uiPriority w:val="99"/>
    <w:unhideWhenUsed/>
    <w:rsid w:val="00513B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3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90367">
      <w:bodyDiv w:val="1"/>
      <w:marLeft w:val="0"/>
      <w:marRight w:val="0"/>
      <w:marTop w:val="0"/>
      <w:marBottom w:val="0"/>
      <w:divBdr>
        <w:top w:val="none" w:sz="0" w:space="0" w:color="auto"/>
        <w:left w:val="none" w:sz="0" w:space="0" w:color="auto"/>
        <w:bottom w:val="none" w:sz="0" w:space="0" w:color="auto"/>
        <w:right w:val="none" w:sz="0" w:space="0" w:color="auto"/>
      </w:divBdr>
    </w:div>
    <w:div w:id="174294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aerntner-jaegerschaft.at" TargetMode="External"/><Relationship Id="rId4" Type="http://schemas.openxmlformats.org/officeDocument/2006/relationships/settings" Target="settings.xml"/><Relationship Id="rId9" Type="http://schemas.openxmlformats.org/officeDocument/2006/relationships/hyperlink" Target="mailto:gloria.horn@kaertner-jaegerschaft.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9C723-C4B0-4158-949F-AA27E4D85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2767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Gloria</dc:creator>
  <cp:keywords/>
  <dc:description/>
  <cp:lastModifiedBy>HORN-KARNEL Gloria</cp:lastModifiedBy>
  <cp:revision>40</cp:revision>
  <cp:lastPrinted>2026-06-25T08:48:00Z</cp:lastPrinted>
  <dcterms:created xsi:type="dcterms:W3CDTF">2023-05-15T10:44:00Z</dcterms:created>
  <dcterms:modified xsi:type="dcterms:W3CDTF">2026-06-25T13:21:00Z</dcterms:modified>
</cp:coreProperties>
</file>